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EB0" w:rsidRDefault="00B1362E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203"/>
        <w:gridCol w:w="326"/>
        <w:gridCol w:w="3731"/>
        <w:gridCol w:w="1369"/>
        <w:gridCol w:w="1276"/>
        <w:gridCol w:w="1383"/>
      </w:tblGrid>
      <w:tr w:rsidR="00B1362E" w:rsidRPr="00DD6781" w:rsidTr="00C75B2C">
        <w:trPr>
          <w:trHeight w:val="397"/>
          <w:tblHeader/>
        </w:trPr>
        <w:tc>
          <w:tcPr>
            <w:tcW w:w="9288" w:type="dxa"/>
            <w:gridSpan w:val="6"/>
            <w:shd w:val="clear" w:color="auto" w:fill="17365D" w:themeFill="text2" w:themeFillShade="BF"/>
            <w:vAlign w:val="center"/>
          </w:tcPr>
          <w:p w:rsidR="00B1362E" w:rsidRDefault="00B1362E" w:rsidP="00C75B2C">
            <w:pPr>
              <w:spacing w:line="240" w:lineRule="auto"/>
              <w:jc w:val="left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eastAsia="en-US"/>
              </w:rPr>
              <w:t>B1.3 - Notfallmanagement</w:t>
            </w:r>
          </w:p>
          <w:p w:rsidR="00B1362E" w:rsidRPr="00DD6781" w:rsidRDefault="00B1362E" w:rsidP="00C75B2C">
            <w:pPr>
              <w:spacing w:line="240" w:lineRule="auto"/>
              <w:jc w:val="left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eastAsia="en-US"/>
              </w:rPr>
            </w:pPr>
          </w:p>
        </w:tc>
      </w:tr>
      <w:tr w:rsidR="00B1362E" w:rsidRPr="001A33BB" w:rsidTr="00C75B2C">
        <w:trPr>
          <w:trHeight w:val="397"/>
          <w:tblHeader/>
        </w:trPr>
        <w:tc>
          <w:tcPr>
            <w:tcW w:w="1203" w:type="dxa"/>
            <w:shd w:val="clear" w:color="auto" w:fill="17365D" w:themeFill="text2" w:themeFillShade="BF"/>
            <w:vAlign w:val="center"/>
          </w:tcPr>
          <w:p w:rsidR="00B1362E" w:rsidRPr="001A33BB" w:rsidRDefault="00B1362E" w:rsidP="00C75B2C">
            <w:pPr>
              <w:spacing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lang w:eastAsia="en-US"/>
              </w:rPr>
              <w:t>Maßnahme</w:t>
            </w:r>
          </w:p>
        </w:tc>
        <w:tc>
          <w:tcPr>
            <w:tcW w:w="326" w:type="dxa"/>
            <w:shd w:val="clear" w:color="auto" w:fill="17365D" w:themeFill="text2" w:themeFillShade="BF"/>
          </w:tcPr>
          <w:p w:rsidR="00B1362E" w:rsidRPr="001A33BB" w:rsidRDefault="00B1362E" w:rsidP="00C75B2C">
            <w:pPr>
              <w:spacing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lang w:eastAsia="en-US"/>
              </w:rPr>
            </w:pPr>
          </w:p>
        </w:tc>
        <w:tc>
          <w:tcPr>
            <w:tcW w:w="3731" w:type="dxa"/>
            <w:shd w:val="clear" w:color="auto" w:fill="17365D" w:themeFill="text2" w:themeFillShade="BF"/>
            <w:vAlign w:val="center"/>
          </w:tcPr>
          <w:p w:rsidR="00B1362E" w:rsidRPr="001A33BB" w:rsidRDefault="00B1362E" w:rsidP="00C75B2C">
            <w:pPr>
              <w:spacing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lang w:eastAsia="en-US"/>
              </w:rPr>
            </w:pPr>
            <w:r w:rsidRPr="001A33BB">
              <w:rPr>
                <w:rFonts w:asciiTheme="minorHAnsi" w:hAnsiTheme="minorHAnsi"/>
                <w:b/>
                <w:color w:val="FFFFFF" w:themeColor="background1"/>
                <w:sz w:val="20"/>
                <w:lang w:eastAsia="en-US"/>
              </w:rPr>
              <w:t>Bezeichnung</w:t>
            </w:r>
          </w:p>
        </w:tc>
        <w:tc>
          <w:tcPr>
            <w:tcW w:w="1369" w:type="dxa"/>
            <w:shd w:val="clear" w:color="auto" w:fill="17365D" w:themeFill="text2" w:themeFillShade="BF"/>
            <w:vAlign w:val="center"/>
          </w:tcPr>
          <w:p w:rsidR="00B1362E" w:rsidRPr="001A33BB" w:rsidRDefault="00B1362E" w:rsidP="00C75B2C">
            <w:pPr>
              <w:spacing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lang w:eastAsia="en-US"/>
              </w:rPr>
            </w:pPr>
            <w:r w:rsidRPr="001A33BB">
              <w:rPr>
                <w:rFonts w:asciiTheme="minorHAnsi" w:hAnsiTheme="minorHAnsi"/>
                <w:b/>
                <w:color w:val="FFFFFF" w:themeColor="background1"/>
                <w:sz w:val="20"/>
                <w:lang w:eastAsia="en-US"/>
              </w:rPr>
              <w:t>Umsetzung</w:t>
            </w:r>
          </w:p>
        </w:tc>
        <w:tc>
          <w:tcPr>
            <w:tcW w:w="1276" w:type="dxa"/>
            <w:shd w:val="clear" w:color="auto" w:fill="17365D" w:themeFill="text2" w:themeFillShade="BF"/>
            <w:vAlign w:val="center"/>
          </w:tcPr>
          <w:p w:rsidR="00B1362E" w:rsidRPr="001A33BB" w:rsidRDefault="00B1362E" w:rsidP="00C75B2C">
            <w:pPr>
              <w:spacing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lang w:eastAsia="en-US"/>
              </w:rPr>
            </w:pPr>
            <w:proofErr w:type="spellStart"/>
            <w:r w:rsidRPr="001A33BB">
              <w:rPr>
                <w:rFonts w:asciiTheme="minorHAnsi" w:hAnsiTheme="minorHAnsi"/>
                <w:b/>
                <w:color w:val="FFFFFF" w:themeColor="background1"/>
                <w:sz w:val="20"/>
                <w:lang w:eastAsia="en-US"/>
              </w:rPr>
              <w:t>Verantw</w:t>
            </w:r>
            <w:proofErr w:type="spellEnd"/>
          </w:p>
        </w:tc>
        <w:tc>
          <w:tcPr>
            <w:tcW w:w="1383" w:type="dxa"/>
            <w:shd w:val="clear" w:color="auto" w:fill="17365D" w:themeFill="text2" w:themeFillShade="BF"/>
            <w:vAlign w:val="center"/>
          </w:tcPr>
          <w:p w:rsidR="00B1362E" w:rsidRPr="001A33BB" w:rsidRDefault="00B1362E" w:rsidP="00C75B2C">
            <w:pPr>
              <w:spacing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lang w:eastAsia="en-US"/>
              </w:rPr>
            </w:pPr>
            <w:r w:rsidRPr="001A33BB">
              <w:rPr>
                <w:rFonts w:asciiTheme="minorHAnsi" w:hAnsiTheme="minorHAnsi"/>
                <w:b/>
                <w:color w:val="FFFFFF" w:themeColor="background1"/>
                <w:sz w:val="20"/>
                <w:lang w:eastAsia="en-US"/>
              </w:rPr>
              <w:t>Bemerkung</w:t>
            </w:r>
          </w:p>
        </w:tc>
      </w:tr>
      <w:tr w:rsidR="00B1362E" w:rsidRPr="001A33BB" w:rsidTr="00C75B2C">
        <w:tc>
          <w:tcPr>
            <w:tcW w:w="1203" w:type="dxa"/>
          </w:tcPr>
          <w:p w:rsidR="00B1362E" w:rsidRPr="001A33BB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1A33BB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M</w:t>
            </w: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6.110</w:t>
            </w:r>
          </w:p>
        </w:tc>
        <w:tc>
          <w:tcPr>
            <w:tcW w:w="326" w:type="dxa"/>
          </w:tcPr>
          <w:p w:rsidR="00B1362E" w:rsidRPr="001A33BB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3731" w:type="dxa"/>
          </w:tcPr>
          <w:p w:rsidR="00B1362E" w:rsidRPr="001A33BB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E97E41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Festlegung des G</w:t>
            </w: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eltungsbereichs und der Notfall</w:t>
            </w:r>
            <w:r w:rsidRPr="00E97E41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managementstrategie</w:t>
            </w:r>
          </w:p>
        </w:tc>
        <w:tc>
          <w:tcPr>
            <w:tcW w:w="1369" w:type="dxa"/>
          </w:tcPr>
          <w:p w:rsidR="00B1362E" w:rsidRPr="001A33BB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Nein</w:t>
            </w:r>
          </w:p>
        </w:tc>
        <w:tc>
          <w:tcPr>
            <w:tcW w:w="1276" w:type="dxa"/>
          </w:tcPr>
          <w:p w:rsidR="00B1362E" w:rsidRPr="001A33BB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BL</w:t>
            </w:r>
          </w:p>
        </w:tc>
        <w:tc>
          <w:tcPr>
            <w:tcW w:w="1383" w:type="dxa"/>
          </w:tcPr>
          <w:p w:rsidR="00B1362E" w:rsidRPr="001A33BB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</w:tr>
      <w:tr w:rsidR="00B1362E" w:rsidRPr="001A33BB" w:rsidTr="00C75B2C">
        <w:tc>
          <w:tcPr>
            <w:tcW w:w="1203" w:type="dxa"/>
          </w:tcPr>
          <w:p w:rsidR="00B1362E" w:rsidRPr="001A33BB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M6.111</w:t>
            </w:r>
          </w:p>
        </w:tc>
        <w:tc>
          <w:tcPr>
            <w:tcW w:w="326" w:type="dxa"/>
          </w:tcPr>
          <w:p w:rsidR="00B1362E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3731" w:type="dxa"/>
          </w:tcPr>
          <w:p w:rsidR="00B1362E" w:rsidRPr="001A33BB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E97E41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Leitlinie zum Notfallmanagement und Übernahme der Gesamtverantwortung durch die Leitungsebene</w:t>
            </w:r>
          </w:p>
        </w:tc>
        <w:tc>
          <w:tcPr>
            <w:tcW w:w="1369" w:type="dxa"/>
          </w:tcPr>
          <w:p w:rsidR="00B1362E" w:rsidRPr="001A33BB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Nein</w:t>
            </w:r>
          </w:p>
        </w:tc>
        <w:tc>
          <w:tcPr>
            <w:tcW w:w="1276" w:type="dxa"/>
          </w:tcPr>
          <w:p w:rsidR="00B1362E" w:rsidRPr="001A33BB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BL</w:t>
            </w:r>
          </w:p>
        </w:tc>
        <w:tc>
          <w:tcPr>
            <w:tcW w:w="1383" w:type="dxa"/>
          </w:tcPr>
          <w:p w:rsidR="00B1362E" w:rsidRPr="001A33BB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</w:tr>
      <w:tr w:rsidR="00B1362E" w:rsidRPr="001A33BB" w:rsidTr="00C75B2C">
        <w:tc>
          <w:tcPr>
            <w:tcW w:w="1203" w:type="dxa"/>
          </w:tcPr>
          <w:p w:rsidR="00B1362E" w:rsidRPr="001A33BB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M6.112</w:t>
            </w:r>
          </w:p>
        </w:tc>
        <w:tc>
          <w:tcPr>
            <w:tcW w:w="326" w:type="dxa"/>
          </w:tcPr>
          <w:p w:rsidR="00B1362E" w:rsidRPr="001A33BB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3731" w:type="dxa"/>
          </w:tcPr>
          <w:p w:rsidR="00B1362E" w:rsidRPr="001A33BB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E97E41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Aufbau einer geeigneten </w:t>
            </w: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O</w:t>
            </w:r>
            <w:r w:rsidRPr="00E97E41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rganisations</w:t>
            </w: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-</w:t>
            </w:r>
            <w:r w:rsidRPr="00E97E41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struktur für das Notfallmanagement</w:t>
            </w:r>
          </w:p>
        </w:tc>
        <w:tc>
          <w:tcPr>
            <w:tcW w:w="1369" w:type="dxa"/>
          </w:tcPr>
          <w:p w:rsidR="00B1362E" w:rsidRPr="001A33BB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Nein</w:t>
            </w:r>
          </w:p>
        </w:tc>
        <w:tc>
          <w:tcPr>
            <w:tcW w:w="1276" w:type="dxa"/>
          </w:tcPr>
          <w:p w:rsidR="00B1362E" w:rsidRPr="001A33BB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BL</w:t>
            </w:r>
          </w:p>
        </w:tc>
        <w:tc>
          <w:tcPr>
            <w:tcW w:w="1383" w:type="dxa"/>
          </w:tcPr>
          <w:p w:rsidR="00B1362E" w:rsidRPr="001A33BB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</w:tr>
      <w:tr w:rsidR="00B1362E" w:rsidRPr="001A33BB" w:rsidTr="00C75B2C">
        <w:tc>
          <w:tcPr>
            <w:tcW w:w="1203" w:type="dxa"/>
          </w:tcPr>
          <w:p w:rsidR="00B1362E" w:rsidRPr="001A33BB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M6.113</w:t>
            </w:r>
          </w:p>
        </w:tc>
        <w:tc>
          <w:tcPr>
            <w:tcW w:w="326" w:type="dxa"/>
          </w:tcPr>
          <w:p w:rsidR="00B1362E" w:rsidRPr="001A33BB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3731" w:type="dxa"/>
          </w:tcPr>
          <w:p w:rsidR="00B1362E" w:rsidRPr="00E97E41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E97E41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Bereitstellung angemessener Ressourcen für </w:t>
            </w:r>
          </w:p>
          <w:p w:rsidR="00B1362E" w:rsidRPr="001A33BB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E97E41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das Notfallmanagement</w:t>
            </w:r>
          </w:p>
        </w:tc>
        <w:tc>
          <w:tcPr>
            <w:tcW w:w="1369" w:type="dxa"/>
          </w:tcPr>
          <w:p w:rsidR="00B1362E" w:rsidRPr="001A33BB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Nein</w:t>
            </w:r>
          </w:p>
        </w:tc>
        <w:tc>
          <w:tcPr>
            <w:tcW w:w="1276" w:type="dxa"/>
          </w:tcPr>
          <w:p w:rsidR="00B1362E" w:rsidRPr="001A33BB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BL</w:t>
            </w:r>
          </w:p>
        </w:tc>
        <w:tc>
          <w:tcPr>
            <w:tcW w:w="1383" w:type="dxa"/>
          </w:tcPr>
          <w:p w:rsidR="00B1362E" w:rsidRPr="001A33BB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</w:tr>
      <w:tr w:rsidR="00B1362E" w:rsidRPr="001A33BB" w:rsidTr="00C75B2C">
        <w:tc>
          <w:tcPr>
            <w:tcW w:w="1203" w:type="dxa"/>
          </w:tcPr>
          <w:p w:rsidR="00B1362E" w:rsidRPr="001A33BB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M6.114</w:t>
            </w:r>
          </w:p>
        </w:tc>
        <w:tc>
          <w:tcPr>
            <w:tcW w:w="326" w:type="dxa"/>
          </w:tcPr>
          <w:p w:rsidR="00B1362E" w:rsidRPr="001A33BB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3731" w:type="dxa"/>
          </w:tcPr>
          <w:p w:rsidR="00B1362E" w:rsidRPr="001A33BB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Erstellung eines Notfallkonzepts</w:t>
            </w:r>
          </w:p>
        </w:tc>
        <w:tc>
          <w:tcPr>
            <w:tcW w:w="1369" w:type="dxa"/>
          </w:tcPr>
          <w:p w:rsidR="00B1362E" w:rsidRPr="001A33BB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Nein</w:t>
            </w:r>
          </w:p>
        </w:tc>
        <w:tc>
          <w:tcPr>
            <w:tcW w:w="1276" w:type="dxa"/>
          </w:tcPr>
          <w:p w:rsidR="00B1362E" w:rsidRPr="001A33BB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BL / NFB</w:t>
            </w:r>
          </w:p>
        </w:tc>
        <w:tc>
          <w:tcPr>
            <w:tcW w:w="1383" w:type="dxa"/>
          </w:tcPr>
          <w:p w:rsidR="00B1362E" w:rsidRPr="001A33BB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</w:tr>
      <w:tr w:rsidR="00B1362E" w:rsidRPr="001A33BB" w:rsidTr="00C75B2C">
        <w:tc>
          <w:tcPr>
            <w:tcW w:w="1203" w:type="dxa"/>
          </w:tcPr>
          <w:p w:rsidR="00B1362E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M6.115</w:t>
            </w:r>
          </w:p>
        </w:tc>
        <w:tc>
          <w:tcPr>
            <w:tcW w:w="326" w:type="dxa"/>
          </w:tcPr>
          <w:p w:rsidR="00B1362E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3731" w:type="dxa"/>
          </w:tcPr>
          <w:p w:rsidR="00B1362E" w:rsidRPr="009E12B5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9E12B5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Integration der Mitarbeiter in den Notfall-</w:t>
            </w:r>
          </w:p>
          <w:p w:rsidR="00B1362E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9E12B5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management-Prozess</w:t>
            </w:r>
          </w:p>
        </w:tc>
        <w:tc>
          <w:tcPr>
            <w:tcW w:w="1369" w:type="dxa"/>
          </w:tcPr>
          <w:p w:rsidR="00B1362E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Nein</w:t>
            </w:r>
          </w:p>
        </w:tc>
        <w:tc>
          <w:tcPr>
            <w:tcW w:w="1276" w:type="dxa"/>
          </w:tcPr>
          <w:p w:rsidR="00B1362E" w:rsidRPr="001A33BB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NFB</w:t>
            </w:r>
          </w:p>
        </w:tc>
        <w:tc>
          <w:tcPr>
            <w:tcW w:w="1383" w:type="dxa"/>
          </w:tcPr>
          <w:p w:rsidR="00B1362E" w:rsidRPr="001A33BB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</w:tr>
      <w:tr w:rsidR="00B1362E" w:rsidRPr="001A33BB" w:rsidTr="00C75B2C">
        <w:tc>
          <w:tcPr>
            <w:tcW w:w="1203" w:type="dxa"/>
          </w:tcPr>
          <w:p w:rsidR="00B1362E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M6.116</w:t>
            </w:r>
          </w:p>
        </w:tc>
        <w:tc>
          <w:tcPr>
            <w:tcW w:w="326" w:type="dxa"/>
          </w:tcPr>
          <w:p w:rsidR="00B1362E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3731" w:type="dxa"/>
          </w:tcPr>
          <w:p w:rsidR="00B1362E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9E12B5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Integration von Not</w:t>
            </w: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fallmanagement in organisations</w:t>
            </w:r>
            <w:r w:rsidRPr="009E12B5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weite Abläufe und Prozesse</w:t>
            </w:r>
          </w:p>
        </w:tc>
        <w:tc>
          <w:tcPr>
            <w:tcW w:w="1369" w:type="dxa"/>
          </w:tcPr>
          <w:p w:rsidR="00B1362E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Nein</w:t>
            </w:r>
          </w:p>
        </w:tc>
        <w:tc>
          <w:tcPr>
            <w:tcW w:w="1276" w:type="dxa"/>
          </w:tcPr>
          <w:p w:rsidR="00B1362E" w:rsidRPr="001A33BB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BL</w:t>
            </w:r>
          </w:p>
        </w:tc>
        <w:tc>
          <w:tcPr>
            <w:tcW w:w="1383" w:type="dxa"/>
          </w:tcPr>
          <w:p w:rsidR="00B1362E" w:rsidRPr="001A33BB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</w:tr>
      <w:tr w:rsidR="00B1362E" w:rsidRPr="001A33BB" w:rsidTr="00C75B2C">
        <w:tc>
          <w:tcPr>
            <w:tcW w:w="1203" w:type="dxa"/>
          </w:tcPr>
          <w:p w:rsidR="00B1362E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M6.117</w:t>
            </w:r>
          </w:p>
        </w:tc>
        <w:tc>
          <w:tcPr>
            <w:tcW w:w="326" w:type="dxa"/>
          </w:tcPr>
          <w:p w:rsidR="00B1362E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3731" w:type="dxa"/>
          </w:tcPr>
          <w:p w:rsidR="00B1362E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Tests und Notfallübungen</w:t>
            </w:r>
          </w:p>
        </w:tc>
        <w:tc>
          <w:tcPr>
            <w:tcW w:w="1369" w:type="dxa"/>
          </w:tcPr>
          <w:p w:rsidR="00B1362E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Nein</w:t>
            </w:r>
          </w:p>
        </w:tc>
        <w:tc>
          <w:tcPr>
            <w:tcW w:w="1276" w:type="dxa"/>
          </w:tcPr>
          <w:p w:rsidR="00B1362E" w:rsidRPr="001A33BB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BL / NFB</w:t>
            </w:r>
          </w:p>
        </w:tc>
        <w:tc>
          <w:tcPr>
            <w:tcW w:w="1383" w:type="dxa"/>
          </w:tcPr>
          <w:p w:rsidR="00B1362E" w:rsidRPr="001A33BB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</w:tr>
      <w:tr w:rsidR="00B1362E" w:rsidRPr="001A33BB" w:rsidTr="00C75B2C">
        <w:tc>
          <w:tcPr>
            <w:tcW w:w="1203" w:type="dxa"/>
          </w:tcPr>
          <w:p w:rsidR="00B1362E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M6.118</w:t>
            </w:r>
          </w:p>
        </w:tc>
        <w:tc>
          <w:tcPr>
            <w:tcW w:w="326" w:type="dxa"/>
          </w:tcPr>
          <w:p w:rsidR="00B1362E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3731" w:type="dxa"/>
          </w:tcPr>
          <w:p w:rsidR="00B1362E" w:rsidRPr="009E12B5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9E12B5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Überprüfung und Aufrechterhaltung der </w:t>
            </w:r>
          </w:p>
          <w:p w:rsidR="00B1362E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9E12B5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Notfallmaßnahmen</w:t>
            </w:r>
          </w:p>
        </w:tc>
        <w:tc>
          <w:tcPr>
            <w:tcW w:w="1369" w:type="dxa"/>
          </w:tcPr>
          <w:p w:rsidR="00B1362E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Nein</w:t>
            </w:r>
          </w:p>
        </w:tc>
        <w:tc>
          <w:tcPr>
            <w:tcW w:w="1276" w:type="dxa"/>
          </w:tcPr>
          <w:p w:rsidR="00B1362E" w:rsidRPr="001A33BB" w:rsidRDefault="00B1362E" w:rsidP="00C75B2C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NFB</w:t>
            </w:r>
          </w:p>
        </w:tc>
        <w:tc>
          <w:tcPr>
            <w:tcW w:w="1383" w:type="dxa"/>
          </w:tcPr>
          <w:p w:rsidR="00B1362E" w:rsidRPr="001A33BB" w:rsidRDefault="00B1362E" w:rsidP="00C75B2C">
            <w:pPr>
              <w:keepNext/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</w:tr>
    </w:tbl>
    <w:p w:rsidR="00B1362E" w:rsidRDefault="00B1362E">
      <w:bookmarkStart w:id="0" w:name="_GoBack"/>
      <w:bookmarkEnd w:id="0"/>
    </w:p>
    <w:sectPr w:rsidR="00B136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2E"/>
    <w:rsid w:val="00A7494D"/>
    <w:rsid w:val="00B1362E"/>
    <w:rsid w:val="00C8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362E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13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362E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13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Statistisches Landesamt Sachsen-Anhalt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Reimold, Rainer</dc:creator>
  <cp:lastModifiedBy>Reimold, Rainer</cp:lastModifiedBy>
  <cp:revision>1</cp:revision>
  <dcterms:created xsi:type="dcterms:W3CDTF">2018-03-09T07:03:00Z</dcterms:created>
  <dcterms:modified xsi:type="dcterms:W3CDTF">2018-03-09T07:04:00Z</dcterms:modified>
</cp:coreProperties>
</file>